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F3782" w14:textId="77777777" w:rsidR="0017741E" w:rsidRDefault="0017741E" w:rsidP="0017741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Rámcový harmonogram procesu kotlíkových dotací jako věci související s úhradou</w:t>
      </w:r>
    </w:p>
    <w:p w14:paraId="58B86C97" w14:textId="1B0D7622" w:rsidR="00BA4C9F" w:rsidRDefault="0017741E" w:rsidP="0017741E">
      <w:pPr>
        <w:rPr>
          <w:rFonts w:ascii="Arial" w:hAnsi="Arial" w:cs="Arial"/>
          <w:sz w:val="20"/>
          <w:szCs w:val="20"/>
        </w:rPr>
      </w:pPr>
      <w:r>
        <w:rPr>
          <w:rFonts w:ascii="Arial,Bold" w:hAnsi="Arial,Bold" w:cs="Arial,Bold"/>
          <w:b/>
          <w:bCs/>
        </w:rPr>
        <w:t xml:space="preserve">první splátky Půjčky </w:t>
      </w:r>
      <w:r>
        <w:rPr>
          <w:rFonts w:ascii="Arial" w:hAnsi="Arial" w:cs="Arial"/>
          <w:sz w:val="20"/>
          <w:szCs w:val="20"/>
        </w:rPr>
        <w:t>a vycházející ze studia dokumentu „Dotační program v rámci projektu</w:t>
      </w:r>
    </w:p>
    <w:p w14:paraId="366430AC" w14:textId="2737D9CA" w:rsidR="0017741E" w:rsidRDefault="0017741E" w:rsidP="001774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Duben 2019 Vyhlášení 1. výzvy Krajem (zřejmě postupně další</w:t>
      </w:r>
      <w:r w:rsidR="000A534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až do 31.12.2021).</w:t>
      </w:r>
    </w:p>
    <w:p w14:paraId="2D82AE47" w14:textId="4970F314" w:rsidR="0017741E" w:rsidRDefault="0017741E" w:rsidP="001774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Stanovení data zahájení příjmů žádostí (počínaje1.7.2019) a informace o ukládání došlých žádostí</w:t>
      </w:r>
    </w:p>
    <w:p w14:paraId="0964A519" w14:textId="77777777" w:rsidR="0017741E" w:rsidRDefault="0017741E" w:rsidP="001774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pořadníku.</w:t>
      </w:r>
    </w:p>
    <w:p w14:paraId="2D05F248" w14:textId="499C6C17" w:rsidR="0017741E" w:rsidRDefault="0017741E" w:rsidP="001774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Výzev může být postupně více v závislosti na zájmu</w:t>
      </w:r>
      <w:r w:rsidR="000A534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občanů o dotace a na finančních zdrojích</w:t>
      </w:r>
    </w:p>
    <w:p w14:paraId="582C8680" w14:textId="77777777" w:rsidR="0017741E" w:rsidRDefault="0017741E" w:rsidP="001774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veřejných rozpočtů pro tuto oblast</w:t>
      </w:r>
    </w:p>
    <w:p w14:paraId="4E64F006" w14:textId="3889A42E" w:rsidR="0017741E" w:rsidRDefault="0017741E" w:rsidP="001774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Počínaje 1.7.2019 Podávání elektronických žádostí prostřednictvím</w:t>
      </w:r>
      <w:r w:rsidR="000A534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elektronického systému Kraje</w:t>
      </w:r>
    </w:p>
    <w:p w14:paraId="1A61B3FC" w14:textId="3BB39366" w:rsidR="0017741E" w:rsidRDefault="0017741E" w:rsidP="001774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10 pracovních dnů od podání elektronické</w:t>
      </w:r>
      <w:r w:rsidR="000A534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žádosti</w:t>
      </w:r>
    </w:p>
    <w:p w14:paraId="60EC06B3" w14:textId="189E3390" w:rsidR="0017741E" w:rsidRDefault="0017741E" w:rsidP="001774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Podání žádosti v listinné podobě s</w:t>
      </w:r>
      <w:r w:rsidR="000A5348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předepsanými</w:t>
      </w:r>
      <w:r w:rsidR="000A534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ne/povinnými přílohami. Příjemcem žádosti opět</w:t>
      </w:r>
    </w:p>
    <w:p w14:paraId="1EAAFD60" w14:textId="6E4AB364" w:rsidR="000A5348" w:rsidRDefault="0017741E" w:rsidP="001774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Kraj</w:t>
      </w:r>
      <w:r w:rsidR="000A5348">
        <w:rPr>
          <w:rFonts w:ascii="Arial" w:hAnsi="Arial" w:cs="Arial"/>
          <w:sz w:val="20"/>
          <w:szCs w:val="20"/>
        </w:rPr>
        <w:t xml:space="preserve"> d</w:t>
      </w:r>
      <w:r>
        <w:rPr>
          <w:rFonts w:ascii="Arial" w:hAnsi="Arial" w:cs="Arial"/>
          <w:sz w:val="20"/>
          <w:szCs w:val="20"/>
        </w:rPr>
        <w:t>o 75 pracovních dnů od přijetí listinné</w:t>
      </w:r>
      <w:r w:rsidR="000A534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žádosti</w:t>
      </w:r>
      <w:r w:rsidR="000A5348">
        <w:rPr>
          <w:rFonts w:ascii="Arial" w:hAnsi="Arial" w:cs="Arial"/>
          <w:sz w:val="20"/>
          <w:szCs w:val="20"/>
        </w:rPr>
        <w:t xml:space="preserve"> </w:t>
      </w:r>
    </w:p>
    <w:p w14:paraId="0DDB66B5" w14:textId="7E08FDFF" w:rsidR="0017741E" w:rsidRDefault="0017741E" w:rsidP="001774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Kraj provede hodnocení přijaté žádosti</w:t>
      </w:r>
      <w:r w:rsidR="000A5348">
        <w:rPr>
          <w:rFonts w:ascii="Arial" w:hAnsi="Arial" w:cs="Arial"/>
          <w:sz w:val="20"/>
          <w:szCs w:val="20"/>
        </w:rPr>
        <w:t xml:space="preserve"> d</w:t>
      </w:r>
      <w:r>
        <w:rPr>
          <w:rFonts w:ascii="Arial" w:hAnsi="Arial" w:cs="Arial"/>
          <w:sz w:val="20"/>
          <w:szCs w:val="20"/>
        </w:rPr>
        <w:t>o 40 pracovních dnů od splnění všech</w:t>
      </w:r>
      <w:r w:rsidR="000A534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náležitostí, tedy zřejmě od okamžiku kladného</w:t>
      </w:r>
      <w:r w:rsidR="000A534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hodnocení přijaté žádosti, nejpozději do 6</w:t>
      </w:r>
      <w:r w:rsidR="000A534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měsíců od podání žádosti</w:t>
      </w:r>
    </w:p>
    <w:p w14:paraId="02050949" w14:textId="68C46A77" w:rsidR="0017741E" w:rsidRDefault="0017741E" w:rsidP="001774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Rada Kraje schválí předložené žádosti</w:t>
      </w:r>
      <w:r w:rsidR="000A5348">
        <w:rPr>
          <w:rFonts w:ascii="Arial" w:hAnsi="Arial" w:cs="Arial"/>
          <w:sz w:val="20"/>
          <w:szCs w:val="20"/>
        </w:rPr>
        <w:t xml:space="preserve"> d</w:t>
      </w:r>
      <w:r>
        <w:rPr>
          <w:rFonts w:ascii="Arial" w:hAnsi="Arial" w:cs="Arial"/>
          <w:sz w:val="20"/>
          <w:szCs w:val="20"/>
        </w:rPr>
        <w:t>o 30 pracovních dnů od schválení</w:t>
      </w:r>
      <w:r w:rsidR="000A534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předložených žádostí </w:t>
      </w:r>
      <w:proofErr w:type="spellStart"/>
      <w:r>
        <w:rPr>
          <w:rFonts w:ascii="Arial" w:hAnsi="Arial" w:cs="Arial"/>
          <w:sz w:val="20"/>
          <w:szCs w:val="20"/>
        </w:rPr>
        <w:t>adou</w:t>
      </w:r>
      <w:proofErr w:type="spellEnd"/>
      <w:r>
        <w:rPr>
          <w:rFonts w:ascii="Arial" w:hAnsi="Arial" w:cs="Arial"/>
          <w:sz w:val="20"/>
          <w:szCs w:val="20"/>
        </w:rPr>
        <w:t xml:space="preserve"> Kraje</w:t>
      </w:r>
    </w:p>
    <w:p w14:paraId="7835A016" w14:textId="6123691E" w:rsidR="0017741E" w:rsidRDefault="0017741E" w:rsidP="001774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Žadatel je informován o kladném výsledku a vyzván</w:t>
      </w:r>
      <w:r w:rsidR="000A534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 podpisu smluvního aktu (smlouvy) o poskytnutí</w:t>
      </w:r>
    </w:p>
    <w:p w14:paraId="3C4B606E" w14:textId="77777777" w:rsidR="0017741E" w:rsidRDefault="0017741E" w:rsidP="001774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dotace</w:t>
      </w:r>
    </w:p>
    <w:p w14:paraId="6E123909" w14:textId="47CC5FCF" w:rsidR="0017741E" w:rsidRDefault="0017741E" w:rsidP="001774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31.12.2021 Realizace výměny zdroje tepla, revize a</w:t>
      </w:r>
      <w:r w:rsidR="000A534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zprovoznění technologie, zajišťování důkazů atd.</w:t>
      </w:r>
    </w:p>
    <w:p w14:paraId="77A44D10" w14:textId="20B49FAB" w:rsidR="0017741E" w:rsidRDefault="0017741E" w:rsidP="001774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20 pracovních dnů od dokončení realizace</w:t>
      </w:r>
      <w:r w:rsidR="000A534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výměny zdroje tepla (= uvedení do provozu),</w:t>
      </w:r>
    </w:p>
    <w:p w14:paraId="53F022B2" w14:textId="3F90194E" w:rsidR="0017741E" w:rsidRDefault="0017741E" w:rsidP="001774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případně od podpisu smlouvy o poskytnutí</w:t>
      </w:r>
      <w:r w:rsidR="000A534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dotace, pokud výměna zdroje tepla včetně</w:t>
      </w:r>
      <w:r w:rsidR="000A534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uvedení do provozu proběhla už před</w:t>
      </w:r>
      <w:r w:rsidR="000A534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podpisem smlouvy o poskytnutí dotace</w:t>
      </w:r>
    </w:p>
    <w:p w14:paraId="3E6FEAD8" w14:textId="77777777" w:rsidR="0017741E" w:rsidRDefault="0017741E" w:rsidP="001774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Podání závěrečné zprávy</w:t>
      </w:r>
    </w:p>
    <w:p w14:paraId="6B9F2411" w14:textId="4A9C335A" w:rsidR="0017741E" w:rsidRDefault="0017741E" w:rsidP="001774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30 pracovních dnů od doručení závěrečné</w:t>
      </w:r>
      <w:r w:rsidR="000A5348">
        <w:rPr>
          <w:rFonts w:ascii="Arial" w:hAnsi="Arial" w:cs="Arial"/>
          <w:sz w:val="20"/>
          <w:szCs w:val="20"/>
        </w:rPr>
        <w:t xml:space="preserve"> z</w:t>
      </w:r>
      <w:r>
        <w:rPr>
          <w:rFonts w:ascii="Arial" w:hAnsi="Arial" w:cs="Arial"/>
          <w:sz w:val="20"/>
          <w:szCs w:val="20"/>
        </w:rPr>
        <w:t>právy Kraji</w:t>
      </w:r>
    </w:p>
    <w:p w14:paraId="33A15943" w14:textId="7DCD0C4F" w:rsidR="0017741E" w:rsidRDefault="0017741E" w:rsidP="001774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Kontrola</w:t>
      </w:r>
      <w:r w:rsidR="000A5348">
        <w:rPr>
          <w:rFonts w:ascii="Arial" w:hAnsi="Arial" w:cs="Arial"/>
          <w:sz w:val="20"/>
          <w:szCs w:val="20"/>
        </w:rPr>
        <w:t xml:space="preserve"> d</w:t>
      </w:r>
      <w:r>
        <w:rPr>
          <w:rFonts w:ascii="Arial" w:hAnsi="Arial" w:cs="Arial"/>
          <w:sz w:val="20"/>
          <w:szCs w:val="20"/>
        </w:rPr>
        <w:t>o 30 pracovních dnů od ověření správnosti</w:t>
      </w:r>
      <w:r w:rsidR="000A534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závěrečné zprávy, tedy od ukončení kontroly</w:t>
      </w:r>
    </w:p>
    <w:p w14:paraId="4FEA2DF0" w14:textId="77777777" w:rsidR="0017741E" w:rsidRDefault="0017741E" w:rsidP="001774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 kladným výsledkem</w:t>
      </w:r>
    </w:p>
    <w:p w14:paraId="73025C64" w14:textId="407466D6" w:rsidR="0017741E" w:rsidRDefault="0017741E" w:rsidP="001774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Vyplacení dotace převodem na účet příjemce</w:t>
      </w:r>
      <w:r w:rsidR="000A534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dotace.</w:t>
      </w:r>
    </w:p>
    <w:p w14:paraId="3C9F4B16" w14:textId="77777777" w:rsidR="0017741E" w:rsidRDefault="0017741E" w:rsidP="0017741E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0"/>
          <w:szCs w:val="20"/>
        </w:rPr>
      </w:pPr>
      <w:r>
        <w:rPr>
          <w:rFonts w:ascii="Arial,Italic" w:hAnsi="Arial,Italic" w:cs="Arial,Italic"/>
          <w:i/>
          <w:iCs/>
          <w:sz w:val="20"/>
          <w:szCs w:val="20"/>
        </w:rPr>
        <w:t>Je-li příjemce dotace též příjemcem půjčky a</w:t>
      </w:r>
    </w:p>
    <w:p w14:paraId="46104E0E" w14:textId="77777777" w:rsidR="0017741E" w:rsidRDefault="0017741E" w:rsidP="0017741E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0"/>
          <w:szCs w:val="20"/>
        </w:rPr>
      </w:pPr>
      <w:r>
        <w:rPr>
          <w:rFonts w:ascii="Arial,Italic" w:hAnsi="Arial,Italic" w:cs="Arial,Italic"/>
          <w:i/>
          <w:iCs/>
          <w:sz w:val="20"/>
          <w:szCs w:val="20"/>
        </w:rPr>
        <w:t>přesahuje-li výše půjčky výši dotace, musí příjemce</w:t>
      </w:r>
    </w:p>
    <w:p w14:paraId="7A8F385D" w14:textId="77777777" w:rsidR="0017741E" w:rsidRDefault="0017741E" w:rsidP="0017741E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0"/>
          <w:szCs w:val="20"/>
        </w:rPr>
      </w:pPr>
      <w:r>
        <w:rPr>
          <w:rFonts w:ascii="Arial,Italic" w:hAnsi="Arial,Italic" w:cs="Arial,Italic"/>
          <w:i/>
          <w:iCs/>
          <w:sz w:val="20"/>
          <w:szCs w:val="20"/>
        </w:rPr>
        <w:t>dotace (tedy dlužník obce) ihned umožnit obci (tj.</w:t>
      </w:r>
    </w:p>
    <w:p w14:paraId="63723A59" w14:textId="77777777" w:rsidR="0017741E" w:rsidRDefault="0017741E" w:rsidP="0017741E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0"/>
          <w:szCs w:val="20"/>
        </w:rPr>
      </w:pPr>
      <w:r>
        <w:rPr>
          <w:rFonts w:ascii="Arial,Italic" w:hAnsi="Arial,Italic" w:cs="Arial,Italic"/>
          <w:i/>
          <w:iCs/>
          <w:sz w:val="20"/>
          <w:szCs w:val="20"/>
        </w:rPr>
        <w:t>poskytovateli půjčky) inkaso dotace ze svého účtu</w:t>
      </w:r>
    </w:p>
    <w:p w14:paraId="30355E32" w14:textId="77777777" w:rsidR="0017741E" w:rsidRDefault="0017741E" w:rsidP="0017741E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0"/>
          <w:szCs w:val="20"/>
        </w:rPr>
      </w:pPr>
      <w:r>
        <w:rPr>
          <w:rFonts w:ascii="Arial,Italic" w:hAnsi="Arial,Italic" w:cs="Arial,Italic"/>
          <w:i/>
          <w:iCs/>
          <w:sz w:val="20"/>
          <w:szCs w:val="20"/>
        </w:rPr>
        <w:t>v plné výši ve prospěch první splátky půjčky a pak</w:t>
      </w:r>
    </w:p>
    <w:p w14:paraId="0A6B734B" w14:textId="77777777" w:rsidR="0017741E" w:rsidRDefault="0017741E" w:rsidP="0017741E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0"/>
          <w:szCs w:val="20"/>
        </w:rPr>
      </w:pPr>
      <w:r>
        <w:rPr>
          <w:rFonts w:ascii="Arial,Italic" w:hAnsi="Arial,Italic" w:cs="Arial,Italic"/>
          <w:i/>
          <w:iCs/>
          <w:sz w:val="20"/>
          <w:szCs w:val="20"/>
        </w:rPr>
        <w:t>následuje pravidelné splácení půjčky</w:t>
      </w:r>
    </w:p>
    <w:p w14:paraId="13E9ACA1" w14:textId="09E09E4C" w:rsidR="0017741E" w:rsidRDefault="0017741E" w:rsidP="001774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Celkem od přijetí žádosti o poskytnutí dotace</w:t>
      </w:r>
      <w:r w:rsidR="000A534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 vyplacení dotace 225 pracovních dnů plus</w:t>
      </w:r>
      <w:r w:rsidR="000A534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maximálně 140 dnů</w:t>
      </w:r>
    </w:p>
    <w:p w14:paraId="6E79C6E6" w14:textId="7FC09534" w:rsidR="0017741E" w:rsidRPr="0017741E" w:rsidRDefault="00627F69" w:rsidP="000A5348">
      <w:pPr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sz w:val="20"/>
          <w:szCs w:val="20"/>
        </w:rPr>
        <w:t>Vyskytne-li se potřeba oprav, dalších kontr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ol atd.,</w:t>
      </w:r>
      <w:r w:rsidR="000A534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doba se samozřejmě prodlužuje</w:t>
      </w:r>
    </w:p>
    <w:sectPr w:rsidR="0017741E" w:rsidRPr="001774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366"/>
    <w:rsid w:val="000A5348"/>
    <w:rsid w:val="0017741E"/>
    <w:rsid w:val="002A2366"/>
    <w:rsid w:val="00627F69"/>
    <w:rsid w:val="00BA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834C7"/>
  <w15:chartTrackingRefBased/>
  <w15:docId w15:val="{5AC21589-49BB-49EE-89C9-0FC874B4C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326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Ucetni</cp:lastModifiedBy>
  <cp:revision>5</cp:revision>
  <cp:lastPrinted>2019-09-04T15:58:00Z</cp:lastPrinted>
  <dcterms:created xsi:type="dcterms:W3CDTF">2019-09-04T15:42:00Z</dcterms:created>
  <dcterms:modified xsi:type="dcterms:W3CDTF">2019-09-04T15:58:00Z</dcterms:modified>
</cp:coreProperties>
</file>